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EB" w:rsidRPr="00E30B84" w:rsidRDefault="00F64E22" w:rsidP="00E30B84">
      <w:pPr>
        <w:jc w:val="center"/>
        <w:rPr>
          <w:b/>
          <w:bCs/>
          <w:u w:val="single"/>
        </w:rPr>
      </w:pPr>
      <w:bookmarkStart w:id="0" w:name="_GoBack"/>
      <w:r>
        <w:rPr>
          <w:b/>
          <w:bCs/>
          <w:u w:val="single"/>
        </w:rPr>
        <w:t>Unitronics Motion Inverter</w:t>
      </w:r>
      <w:r w:rsidR="00085CBE">
        <w:rPr>
          <w:b/>
          <w:bCs/>
          <w:u w:val="single"/>
        </w:rPr>
        <w:t xml:space="preserve"> Peripherals</w:t>
      </w:r>
    </w:p>
    <w:bookmarkEnd w:id="0"/>
    <w:p w:rsidR="00085CBE" w:rsidRDefault="00085CBE" w:rsidP="00085CBE">
      <w:pPr>
        <w:pStyle w:val="Para"/>
        <w:numPr>
          <w:ilvl w:val="0"/>
          <w:numId w:val="1"/>
        </w:numPr>
        <w:rPr>
          <w:b/>
          <w:bCs/>
        </w:rPr>
      </w:pPr>
      <w:r w:rsidRPr="00484FAF">
        <w:rPr>
          <w:b/>
          <w:bCs/>
        </w:rPr>
        <w:t>Cables and Wiring</w:t>
      </w:r>
    </w:p>
    <w:p w:rsidR="008918EB" w:rsidRDefault="008918EB" w:rsidP="008918EB">
      <w:pPr>
        <w:pStyle w:val="Para"/>
        <w:numPr>
          <w:ilvl w:val="0"/>
          <w:numId w:val="4"/>
        </w:numPr>
      </w:pPr>
      <w:r w:rsidRPr="008918EB">
        <w:t>All analog control cables and the cable used for the frequency input must be shielded.</w:t>
      </w:r>
    </w:p>
    <w:p w:rsidR="00EC4DDD" w:rsidRDefault="00EC4DDD" w:rsidP="00AB11A9">
      <w:pPr>
        <w:pStyle w:val="Para"/>
        <w:numPr>
          <w:ilvl w:val="0"/>
          <w:numId w:val="4"/>
        </w:numPr>
      </w:pPr>
      <w:r>
        <w:t>Use</w:t>
      </w:r>
      <w:r w:rsidR="00AB11A9">
        <w:t xml:space="preserve"> at least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75</m:t>
            </m:r>
          </m:e>
          <m:sup>
            <m:r>
              <w:rPr>
                <w:rFonts w:ascii="Cambria Math" w:hAnsi="Cambria Math"/>
              </w:rPr>
              <m:t>⁰</m:t>
            </m:r>
          </m:sup>
        </m:sSup>
        <m:r>
          <w:rPr>
            <w:rFonts w:ascii="Cambria Math" w:hAnsi="Cambria Math"/>
          </w:rPr>
          <m:t xml:space="preserve">C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167F</m:t>
            </m:r>
          </m:e>
        </m:d>
      </m:oMath>
      <w:r w:rsidR="00AB11A9">
        <w:t xml:space="preserve"> c</w:t>
      </w:r>
      <w:r>
        <w:t>opper wire.</w:t>
      </w:r>
    </w:p>
    <w:p w:rsidR="008F69F6" w:rsidRDefault="008F69F6" w:rsidP="00AB11A9">
      <w:pPr>
        <w:pStyle w:val="Para"/>
        <w:numPr>
          <w:ilvl w:val="0"/>
          <w:numId w:val="4"/>
        </w:numPr>
      </w:pPr>
      <w:r>
        <w:t>Control cables recommended tightening torque is 0.5Nm (4.5</w:t>
      </w:r>
      <w:r w:rsidR="0006523F">
        <w:t xml:space="preserve"> lbs-in).</w:t>
      </w:r>
    </w:p>
    <w:p w:rsidR="00EC4DDD" w:rsidRPr="00EC4DDD" w:rsidRDefault="00EC4DDD" w:rsidP="00EC4DDD">
      <w:pPr>
        <w:pStyle w:val="Para"/>
        <w:numPr>
          <w:ilvl w:val="0"/>
          <w:numId w:val="4"/>
        </w:numPr>
      </w:pPr>
      <w:r w:rsidRPr="00EC4DDD">
        <w:t>Required wire torque, type and range for field input and output terminals listed below:</w:t>
      </w:r>
    </w:p>
    <w:tbl>
      <w:tblPr>
        <w:tblW w:w="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109"/>
        <w:gridCol w:w="849"/>
        <w:gridCol w:w="919"/>
        <w:gridCol w:w="1554"/>
      </w:tblGrid>
      <w:tr w:rsidR="00EC4DDD" w:rsidRPr="00DE7277" w:rsidTr="00B24AE7">
        <w:trPr>
          <w:trHeight w:val="149"/>
          <w:tblHeader/>
          <w:jc w:val="center"/>
        </w:trPr>
        <w:tc>
          <w:tcPr>
            <w:tcW w:w="1085" w:type="dxa"/>
            <w:vMerge w:val="restart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M</w:t>
            </w:r>
            <w:r w:rsidRPr="00DE7277">
              <w:rPr>
                <w:rFonts w:hint="eastAsia"/>
                <w:b/>
                <w:bCs/>
                <w:sz w:val="11"/>
                <w:szCs w:val="11"/>
              </w:rPr>
              <w:t>odel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Recommended</w:t>
            </w:r>
            <w:r w:rsidRPr="00DE7277">
              <w:rPr>
                <w:rFonts w:hint="eastAsia"/>
                <w:b/>
                <w:bCs/>
                <w:sz w:val="11"/>
                <w:szCs w:val="11"/>
              </w:rPr>
              <w:t xml:space="preserve"> cable size</w:t>
            </w:r>
            <w:r>
              <w:rPr>
                <w:b/>
                <w:sz w:val="11"/>
                <w:szCs w:val="11"/>
              </w:rPr>
              <w:t xml:space="preserve"> </w:t>
            </w:r>
            <w:r w:rsidRPr="00DE7277">
              <w:rPr>
                <w:rFonts w:hint="eastAsia"/>
                <w:b/>
                <w:sz w:val="11"/>
                <w:szCs w:val="11"/>
              </w:rPr>
              <w:t>mm</w:t>
            </w:r>
            <w:r w:rsidRPr="00DE7277">
              <w:rPr>
                <w:rFonts w:hint="eastAsia"/>
                <w:b/>
                <w:sz w:val="11"/>
                <w:szCs w:val="11"/>
                <w:vertAlign w:val="superscript"/>
              </w:rPr>
              <w:t>2</w:t>
            </w:r>
            <w:r>
              <w:rPr>
                <w:b/>
                <w:sz w:val="11"/>
                <w:szCs w:val="11"/>
              </w:rPr>
              <w:t xml:space="preserve"> (AWG)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T</w:t>
            </w:r>
            <w:r w:rsidRPr="00DE7277">
              <w:rPr>
                <w:rFonts w:hint="eastAsia"/>
                <w:b/>
                <w:bCs/>
                <w:sz w:val="11"/>
                <w:szCs w:val="11"/>
              </w:rPr>
              <w:t>erminal screw</w:t>
            </w:r>
          </w:p>
        </w:tc>
        <w:tc>
          <w:tcPr>
            <w:tcW w:w="1554" w:type="dxa"/>
            <w:vMerge w:val="restart"/>
            <w:shd w:val="clear" w:color="auto" w:fill="D9D9D9"/>
            <w:vAlign w:val="center"/>
            <w:hideMark/>
          </w:tcPr>
          <w:p w:rsidR="00EC4DDD" w:rsidRDefault="00EC4DDD" w:rsidP="00EC4DD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rFonts w:hint="eastAsia"/>
                <w:b/>
                <w:bCs/>
                <w:sz w:val="11"/>
                <w:szCs w:val="11"/>
              </w:rPr>
              <w:t>T</w:t>
            </w:r>
            <w:r w:rsidRPr="00DE7277">
              <w:rPr>
                <w:b/>
                <w:bCs/>
                <w:sz w:val="11"/>
                <w:szCs w:val="11"/>
              </w:rPr>
              <w:t>ightening torque</w:t>
            </w:r>
            <w:r>
              <w:rPr>
                <w:b/>
                <w:bCs/>
                <w:sz w:val="11"/>
                <w:szCs w:val="11"/>
              </w:rPr>
              <w:t xml:space="preserve"> </w:t>
            </w:r>
            <w:r>
              <w:rPr>
                <w:rFonts w:hint="eastAsia"/>
                <w:b/>
                <w:bCs/>
                <w:sz w:val="11"/>
                <w:szCs w:val="11"/>
              </w:rPr>
              <w:t>Nm</w:t>
            </w:r>
          </w:p>
          <w:p w:rsidR="00EC4DDD" w:rsidRPr="00EC4DDD" w:rsidRDefault="00EC4DDD" w:rsidP="00EC4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EC4DDD">
              <w:rPr>
                <w:b/>
                <w:bCs/>
                <w:sz w:val="11"/>
                <w:szCs w:val="11"/>
              </w:rPr>
              <w:t>(lbs-in)</w:t>
            </w:r>
          </w:p>
        </w:tc>
      </w:tr>
      <w:tr w:rsidR="00EC4DDD" w:rsidRPr="00DE7277" w:rsidTr="00B24AE7">
        <w:trPr>
          <w:trHeight w:val="41"/>
          <w:tblHeader/>
          <w:jc w:val="center"/>
        </w:trPr>
        <w:tc>
          <w:tcPr>
            <w:tcW w:w="1085" w:type="dxa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RST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PE</w:t>
            </w:r>
          </w:p>
        </w:tc>
        <w:tc>
          <w:tcPr>
            <w:tcW w:w="0" w:type="auto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554" w:type="dxa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</w:tr>
      <w:tr w:rsidR="00EC4DDD" w:rsidRPr="00DE7277" w:rsidTr="00B24AE7">
        <w:trPr>
          <w:trHeight w:val="41"/>
          <w:tblHeader/>
          <w:jc w:val="center"/>
        </w:trPr>
        <w:tc>
          <w:tcPr>
            <w:tcW w:w="1085" w:type="dxa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DE7277">
              <w:rPr>
                <w:b/>
                <w:bCs/>
                <w:sz w:val="11"/>
                <w:szCs w:val="11"/>
              </w:rPr>
              <w:t>UVW</w:t>
            </w:r>
          </w:p>
        </w:tc>
        <w:tc>
          <w:tcPr>
            <w:tcW w:w="0" w:type="auto"/>
            <w:vMerge/>
            <w:shd w:val="clear" w:color="auto" w:fill="D9D9D9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554" w:type="dxa"/>
            <w:vMerge/>
            <w:shd w:val="clear" w:color="auto" w:fill="BFBFBF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UMI-0004BE-B1</w:t>
            </w:r>
          </w:p>
          <w:p w:rsidR="00EC4DDD" w:rsidRPr="00F20FDA" w:rsidRDefault="00EC4DDD" w:rsidP="00484FAF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UMI-0004B</w:t>
            </w:r>
            <w:r>
              <w:rPr>
                <w:sz w:val="11"/>
                <w:szCs w:val="11"/>
              </w:rPr>
              <w:t>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80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UMI-0007BE-B1</w:t>
            </w:r>
          </w:p>
          <w:p w:rsidR="00EC4DDD" w:rsidRPr="00F20FDA" w:rsidRDefault="00EC4DDD" w:rsidP="00484FAF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UMI-000</w:t>
            </w:r>
            <w:r>
              <w:rPr>
                <w:sz w:val="11"/>
                <w:szCs w:val="11"/>
              </w:rPr>
              <w:t>7</w:t>
            </w:r>
            <w:r w:rsidRPr="00484FAF">
              <w:rPr>
                <w:sz w:val="11"/>
                <w:szCs w:val="11"/>
              </w:rPr>
              <w:t>B</w:t>
            </w:r>
            <w:r>
              <w:rPr>
                <w:sz w:val="11"/>
                <w:szCs w:val="11"/>
              </w:rPr>
              <w:t>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UMI-0015BE-B1</w:t>
            </w:r>
          </w:p>
          <w:p w:rsidR="00EC4DDD" w:rsidRPr="00F20FDA" w:rsidRDefault="00EC4DDD" w:rsidP="00484FAF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UMI-0015B</w:t>
            </w:r>
            <w:r>
              <w:rPr>
                <w:sz w:val="11"/>
                <w:szCs w:val="11"/>
              </w:rPr>
              <w:t>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UMI-0022BE-B1</w:t>
            </w:r>
          </w:p>
          <w:p w:rsidR="00EC4DDD" w:rsidRPr="00F20FDA" w:rsidRDefault="00EC4DDD" w:rsidP="00484FAF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</w:t>
            </w:r>
            <w:r>
              <w:rPr>
                <w:sz w:val="11"/>
                <w:szCs w:val="11"/>
              </w:rPr>
              <w:t>22</w:t>
            </w:r>
            <w:r w:rsidRPr="00484FAF">
              <w:rPr>
                <w:sz w:val="11"/>
                <w:szCs w:val="11"/>
              </w:rPr>
              <w:t>B</w:t>
            </w:r>
            <w:r>
              <w:rPr>
                <w:sz w:val="11"/>
                <w:szCs w:val="11"/>
              </w:rPr>
              <w:t>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UMI-0004</w:t>
            </w:r>
            <w:r>
              <w:rPr>
                <w:sz w:val="11"/>
                <w:szCs w:val="11"/>
              </w:rPr>
              <w:t>CU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8F69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</w:t>
            </w:r>
            <w:r>
              <w:rPr>
                <w:sz w:val="11"/>
                <w:szCs w:val="11"/>
              </w:rPr>
              <w:t>MI-0007CU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UMI-0007</w:t>
            </w:r>
            <w:r>
              <w:rPr>
                <w:sz w:val="11"/>
                <w:szCs w:val="11"/>
              </w:rPr>
              <w:t>E</w:t>
            </w:r>
            <w:r w:rsidRPr="00484FAF">
              <w:rPr>
                <w:sz w:val="11"/>
                <w:szCs w:val="11"/>
              </w:rPr>
              <w:t>E-B1</w:t>
            </w:r>
          </w:p>
          <w:p w:rsidR="00EC4DDD" w:rsidRPr="00F20FDA" w:rsidRDefault="00EC4DDD" w:rsidP="00FF66F6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UMI-000</w:t>
            </w:r>
            <w:r>
              <w:rPr>
                <w:sz w:val="11"/>
                <w:szCs w:val="11"/>
              </w:rPr>
              <w:t>7EU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UMI-0015</w:t>
            </w:r>
            <w:r>
              <w:rPr>
                <w:sz w:val="11"/>
                <w:szCs w:val="11"/>
              </w:rPr>
              <w:t>E</w:t>
            </w:r>
            <w:r w:rsidRPr="00484FAF">
              <w:rPr>
                <w:sz w:val="11"/>
                <w:szCs w:val="11"/>
              </w:rPr>
              <w:t>E-B1</w:t>
            </w:r>
          </w:p>
          <w:p w:rsidR="00EC4DDD" w:rsidRPr="00F20FDA" w:rsidRDefault="00EC4DDD" w:rsidP="00FF66F6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UMI-0015</w:t>
            </w:r>
            <w:r>
              <w:rPr>
                <w:sz w:val="11"/>
                <w:szCs w:val="11"/>
              </w:rPr>
              <w:t>EU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UMI-0022</w:t>
            </w:r>
            <w:r>
              <w:rPr>
                <w:sz w:val="11"/>
                <w:szCs w:val="11"/>
              </w:rPr>
              <w:t>E</w:t>
            </w:r>
            <w:r w:rsidRPr="00484FAF">
              <w:rPr>
                <w:sz w:val="11"/>
                <w:szCs w:val="11"/>
              </w:rPr>
              <w:t>E-B1</w:t>
            </w:r>
          </w:p>
          <w:p w:rsidR="00EC4DDD" w:rsidRPr="00F20FDA" w:rsidRDefault="00EC4DDD" w:rsidP="00FF66F6">
            <w:pPr>
              <w:pStyle w:val="Para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484FAF">
              <w:rPr>
                <w:sz w:val="11"/>
                <w:szCs w:val="11"/>
              </w:rPr>
              <w:t>UMI-00</w:t>
            </w:r>
            <w:r>
              <w:rPr>
                <w:sz w:val="11"/>
                <w:szCs w:val="11"/>
              </w:rPr>
              <w:t>22EU</w:t>
            </w:r>
            <w:r w:rsidRPr="00484FAF">
              <w:rPr>
                <w:sz w:val="11"/>
                <w:szCs w:val="11"/>
              </w:rPr>
              <w:t>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1.5</w:t>
            </w:r>
            <w:r>
              <w:rPr>
                <w:sz w:val="11"/>
                <w:szCs w:val="1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0.8</w:t>
            </w:r>
            <w:r w:rsidR="008918EB">
              <w:rPr>
                <w:sz w:val="11"/>
                <w:szCs w:val="11"/>
              </w:rPr>
              <w:t xml:space="preserve"> (7)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</w:t>
            </w:r>
            <w:r>
              <w:rPr>
                <w:sz w:val="11"/>
                <w:szCs w:val="11"/>
              </w:rPr>
              <w:t>40E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1.13</w:t>
            </w:r>
            <w:r w:rsidR="008918EB">
              <w:rPr>
                <w:sz w:val="11"/>
                <w:szCs w:val="11"/>
              </w:rPr>
              <w:t xml:space="preserve"> (10)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</w:t>
            </w:r>
            <w:r>
              <w:rPr>
                <w:sz w:val="11"/>
                <w:szCs w:val="11"/>
              </w:rPr>
              <w:t>55E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>
              <w:rPr>
                <w:sz w:val="11"/>
                <w:szCs w:val="1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1.13</w:t>
            </w:r>
            <w:r w:rsidR="008918EB">
              <w:rPr>
                <w:sz w:val="11"/>
                <w:szCs w:val="11"/>
              </w:rPr>
              <w:t xml:space="preserve"> (10)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UMI-00</w:t>
            </w:r>
            <w:r>
              <w:rPr>
                <w:sz w:val="11"/>
                <w:szCs w:val="11"/>
              </w:rPr>
              <w:t>75E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4</w:t>
            </w:r>
            <w:r>
              <w:rPr>
                <w:sz w:val="11"/>
                <w:szCs w:val="11"/>
              </w:rPr>
              <w:t>(11)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4</w:t>
            </w:r>
            <w:r>
              <w:rPr>
                <w:sz w:val="11"/>
                <w:szCs w:val="11"/>
              </w:rPr>
              <w:t>(11)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2.3</w:t>
            </w:r>
            <w:r w:rsidR="008918EB">
              <w:rPr>
                <w:sz w:val="11"/>
                <w:szCs w:val="11"/>
              </w:rPr>
              <w:t xml:space="preserve"> (20)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FF66F6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110E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6</w:t>
            </w:r>
            <w:r>
              <w:rPr>
                <w:sz w:val="11"/>
                <w:szCs w:val="1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6</w:t>
            </w:r>
            <w:r>
              <w:rPr>
                <w:sz w:val="11"/>
                <w:szCs w:val="1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2.3</w:t>
            </w:r>
            <w:r w:rsidR="008918EB">
              <w:rPr>
                <w:sz w:val="11"/>
                <w:szCs w:val="11"/>
              </w:rPr>
              <w:t xml:space="preserve"> (20)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150E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6</w:t>
            </w:r>
            <w:r>
              <w:rPr>
                <w:sz w:val="11"/>
                <w:szCs w:val="1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6</w:t>
            </w:r>
            <w:r>
              <w:rPr>
                <w:sz w:val="11"/>
                <w:szCs w:val="1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2.3</w:t>
            </w:r>
            <w:r w:rsidR="008918EB">
              <w:rPr>
                <w:sz w:val="11"/>
                <w:szCs w:val="11"/>
              </w:rPr>
              <w:t xml:space="preserve"> (20)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180E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10</w:t>
            </w:r>
            <w:r>
              <w:rPr>
                <w:sz w:val="11"/>
                <w:szCs w:val="11"/>
              </w:rPr>
              <w:t>(7)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10</w:t>
            </w:r>
            <w:r>
              <w:rPr>
                <w:sz w:val="11"/>
                <w:szCs w:val="11"/>
              </w:rPr>
              <w:t>(7)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2.3</w:t>
            </w:r>
            <w:r w:rsidR="008918EB">
              <w:rPr>
                <w:sz w:val="11"/>
                <w:szCs w:val="11"/>
              </w:rPr>
              <w:t xml:space="preserve"> (20)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220E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16</w:t>
            </w:r>
            <w:r>
              <w:rPr>
                <w:sz w:val="11"/>
                <w:szCs w:val="1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16</w:t>
            </w:r>
            <w:r>
              <w:rPr>
                <w:sz w:val="11"/>
                <w:szCs w:val="1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2.3</w:t>
            </w:r>
            <w:r w:rsidR="008918EB">
              <w:rPr>
                <w:sz w:val="11"/>
                <w:szCs w:val="11"/>
              </w:rPr>
              <w:t xml:space="preserve"> (20)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300E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25</w:t>
            </w:r>
            <w:r>
              <w:rPr>
                <w:sz w:val="11"/>
                <w:szCs w:val="11"/>
              </w:rPr>
              <w:t>(3)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16</w:t>
            </w:r>
            <w:r>
              <w:rPr>
                <w:sz w:val="11"/>
                <w:szCs w:val="1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 w:rsidR="008918EB">
              <w:rPr>
                <w:sz w:val="11"/>
                <w:szCs w:val="11"/>
              </w:rPr>
              <w:t xml:space="preserve"> (22)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370E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25</w:t>
            </w:r>
            <w:r>
              <w:rPr>
                <w:sz w:val="11"/>
                <w:szCs w:val="11"/>
              </w:rPr>
              <w:t>(3)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16</w:t>
            </w:r>
            <w:r>
              <w:rPr>
                <w:sz w:val="11"/>
                <w:szCs w:val="1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2.5</w:t>
            </w:r>
            <w:r w:rsidR="008918EB">
              <w:rPr>
                <w:sz w:val="11"/>
                <w:szCs w:val="11"/>
              </w:rPr>
              <w:t xml:space="preserve"> (22)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450E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35</w:t>
            </w:r>
            <w:r>
              <w:rPr>
                <w:sz w:val="11"/>
                <w:szCs w:val="11"/>
              </w:rPr>
              <w:t>(1)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16</w:t>
            </w:r>
            <w:r>
              <w:rPr>
                <w:sz w:val="11"/>
                <w:szCs w:val="1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M8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10</w:t>
            </w:r>
            <w:r w:rsidR="008918EB">
              <w:rPr>
                <w:sz w:val="11"/>
                <w:szCs w:val="11"/>
              </w:rPr>
              <w:t xml:space="preserve"> (88)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550E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50</w:t>
            </w:r>
            <w:r>
              <w:rPr>
                <w:sz w:val="11"/>
                <w:szCs w:val="11"/>
              </w:rPr>
              <w:t>(0)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25</w:t>
            </w:r>
            <w:r>
              <w:rPr>
                <w:sz w:val="11"/>
                <w:szCs w:val="11"/>
              </w:rPr>
              <w:t>(3)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M8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10</w:t>
            </w:r>
            <w:r w:rsidR="008918EB">
              <w:rPr>
                <w:sz w:val="11"/>
                <w:szCs w:val="11"/>
              </w:rPr>
              <w:t xml:space="preserve"> (88)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750E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70</w:t>
            </w:r>
            <w:r>
              <w:rPr>
                <w:sz w:val="11"/>
                <w:szCs w:val="11"/>
              </w:rPr>
              <w:t>(000)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35</w:t>
            </w:r>
            <w:r>
              <w:rPr>
                <w:sz w:val="11"/>
                <w:szCs w:val="11"/>
              </w:rPr>
              <w:t>(1)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M8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10</w:t>
            </w:r>
            <w:r w:rsidR="008918EB">
              <w:rPr>
                <w:sz w:val="11"/>
                <w:szCs w:val="11"/>
              </w:rPr>
              <w:t xml:space="preserve"> (88)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UMI-0</w:t>
            </w:r>
            <w:r>
              <w:rPr>
                <w:sz w:val="11"/>
                <w:szCs w:val="11"/>
              </w:rPr>
              <w:t>900E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95</w:t>
            </w:r>
            <w:r>
              <w:rPr>
                <w:sz w:val="11"/>
                <w:szCs w:val="11"/>
              </w:rPr>
              <w:t>(0000)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50</w:t>
            </w:r>
            <w:r>
              <w:rPr>
                <w:sz w:val="11"/>
                <w:szCs w:val="11"/>
              </w:rPr>
              <w:t>(0)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M12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35</w:t>
            </w:r>
            <w:r w:rsidR="008918EB">
              <w:rPr>
                <w:sz w:val="11"/>
                <w:szCs w:val="11"/>
              </w:rPr>
              <w:t xml:space="preserve"> (310)</w:t>
            </w:r>
          </w:p>
        </w:tc>
      </w:tr>
      <w:tr w:rsidR="00EC4DDD" w:rsidRPr="00DE7277" w:rsidTr="00B24AE7">
        <w:trPr>
          <w:trHeight w:val="41"/>
          <w:jc w:val="center"/>
        </w:trPr>
        <w:tc>
          <w:tcPr>
            <w:tcW w:w="1085" w:type="dxa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84FAF">
              <w:rPr>
                <w:sz w:val="11"/>
                <w:szCs w:val="11"/>
              </w:rPr>
              <w:t>U</w:t>
            </w:r>
            <w:r>
              <w:rPr>
                <w:sz w:val="11"/>
                <w:szCs w:val="11"/>
              </w:rPr>
              <w:t>MI-1100E</w:t>
            </w:r>
            <w:r w:rsidRPr="00484FAF">
              <w:rPr>
                <w:sz w:val="11"/>
                <w:szCs w:val="11"/>
              </w:rPr>
              <w:t>E-B1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120</w:t>
            </w:r>
            <w:r>
              <w:rPr>
                <w:sz w:val="11"/>
                <w:szCs w:val="11"/>
              </w:rPr>
              <w:t>(00000)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70</w:t>
            </w:r>
            <w:r>
              <w:rPr>
                <w:sz w:val="11"/>
                <w:szCs w:val="11"/>
              </w:rPr>
              <w:t>(000)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M12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EC4DDD" w:rsidRPr="00DE7277" w:rsidRDefault="00EC4DDD" w:rsidP="00484FAF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E7277">
              <w:rPr>
                <w:sz w:val="11"/>
                <w:szCs w:val="11"/>
              </w:rPr>
              <w:t>35</w:t>
            </w:r>
            <w:r w:rsidR="008918EB">
              <w:rPr>
                <w:sz w:val="11"/>
                <w:szCs w:val="11"/>
              </w:rPr>
              <w:t xml:space="preserve"> (310)</w:t>
            </w:r>
          </w:p>
        </w:tc>
      </w:tr>
    </w:tbl>
    <w:p w:rsidR="00721603" w:rsidRDefault="00721603" w:rsidP="00466F5A">
      <w:pPr>
        <w:pStyle w:val="Para"/>
        <w:jc w:val="center"/>
        <w:rPr>
          <w:b/>
          <w:bCs/>
        </w:rPr>
      </w:pPr>
    </w:p>
    <w:p w:rsidR="00721603" w:rsidRDefault="00721603" w:rsidP="00721603">
      <w:pPr>
        <w:pStyle w:val="Para"/>
      </w:pPr>
      <w:r>
        <w:br w:type="page"/>
      </w:r>
    </w:p>
    <w:p w:rsidR="00484FAF" w:rsidRDefault="00484FAF" w:rsidP="00466F5A">
      <w:pPr>
        <w:pStyle w:val="Para"/>
        <w:jc w:val="center"/>
        <w:rPr>
          <w:b/>
          <w:bCs/>
        </w:rPr>
      </w:pPr>
    </w:p>
    <w:tbl>
      <w:tblPr>
        <w:tblW w:w="5403" w:type="dxa"/>
        <w:jc w:val="center"/>
        <w:tblLook w:val="04A0" w:firstRow="1" w:lastRow="0" w:firstColumn="1" w:lastColumn="0" w:noHBand="0" w:noVBand="1"/>
      </w:tblPr>
      <w:tblGrid>
        <w:gridCol w:w="1091"/>
        <w:gridCol w:w="1729"/>
        <w:gridCol w:w="424"/>
        <w:gridCol w:w="1735"/>
        <w:gridCol w:w="424"/>
      </w:tblGrid>
      <w:tr w:rsidR="00466F5A" w:rsidRPr="00466F5A" w:rsidTr="00466F5A">
        <w:trPr>
          <w:trHeight w:val="405"/>
          <w:jc w:val="center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Model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Recommended cable size (mm2)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Required torque (in-lbs)</w:t>
            </w:r>
          </w:p>
        </w:tc>
      </w:tr>
      <w:tr w:rsidR="00466F5A" w:rsidRPr="00466F5A" w:rsidTr="00466F5A">
        <w:trPr>
          <w:trHeight w:val="600"/>
          <w:jc w:val="center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R,S,T; U,V,W; P1, (+), PB, (-)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PE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R,S,T; U,V,W; P1, (+); PB, (-)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1" w:hanging="261"/>
              <w:jc w:val="center"/>
              <w:rPr>
                <w:b/>
                <w:bCs/>
                <w:sz w:val="11"/>
                <w:szCs w:val="11"/>
              </w:rPr>
            </w:pPr>
            <w:r w:rsidRPr="00466F5A">
              <w:rPr>
                <w:b/>
                <w:bCs/>
                <w:sz w:val="11"/>
                <w:szCs w:val="11"/>
              </w:rPr>
              <w:t>PE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UMI-0007CU-B5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UMI-0015CU-B5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UMI-0022CU-B5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UMI-0040CU-B5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UMI-0055CU-B5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UMI-0075CU-B5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UMI-0110CU-B5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18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UMI-0150CU-B5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18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UMI-0180CU-B5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75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UMI-0220CU-B5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75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UMI-0300CU-B5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75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UMI-0370CU-B5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UMI-0450CU-B5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UMI-0550CU-B5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UMI-0015EU-B5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UMI-0022EU-B5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UMI-0040EU-B5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UMI-0055EU-B5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UMI-0075EU-B5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UMI-0110EU-B5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UMI-0150EU-B5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bookmarkStart w:id="1" w:name="OLE_LINK23"/>
            <w:bookmarkStart w:id="2" w:name="RANGE!E23"/>
            <w:r w:rsidRPr="00466F5A">
              <w:rPr>
                <w:sz w:val="11"/>
                <w:szCs w:val="11"/>
              </w:rPr>
              <w:t>15</w:t>
            </w:r>
            <w:bookmarkEnd w:id="1"/>
            <w:bookmarkEnd w:id="2"/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UMI-0180EU-B5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UMI-0220EU-B5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18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UMI-0300EU-B5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18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UMI-0370EU-B5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75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UMI-0450EU-B5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75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UMI-0550EU-B5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25.5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bookmarkStart w:id="3" w:name="RANGE!E29"/>
            <w:r w:rsidRPr="00466F5A">
              <w:rPr>
                <w:sz w:val="11"/>
                <w:szCs w:val="11"/>
              </w:rPr>
              <w:t>75</w:t>
            </w:r>
            <w:bookmarkEnd w:id="3"/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UMI-0750EU-B5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UMI-0900EU-B5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  <w:tr w:rsidR="00466F5A" w:rsidRPr="00466F5A" w:rsidTr="00466F5A">
        <w:trPr>
          <w:trHeight w:val="300"/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UMI-1110EU-B5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F5A" w:rsidRPr="00466F5A" w:rsidRDefault="00466F5A" w:rsidP="00466F5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466F5A">
              <w:rPr>
                <w:sz w:val="11"/>
                <w:szCs w:val="11"/>
              </w:rPr>
              <w:t>10</w:t>
            </w:r>
          </w:p>
        </w:tc>
      </w:tr>
    </w:tbl>
    <w:p w:rsidR="00466F5A" w:rsidRDefault="00466F5A" w:rsidP="00466F5A">
      <w:pPr>
        <w:pStyle w:val="Para"/>
        <w:jc w:val="center"/>
        <w:rPr>
          <w:b/>
          <w:bCs/>
        </w:rPr>
      </w:pPr>
    </w:p>
    <w:p w:rsidR="00466F5A" w:rsidRDefault="00466F5A">
      <w:pPr>
        <w:spacing w:after="200" w:line="276" w:lineRule="auto"/>
      </w:pPr>
      <w:r>
        <w:br w:type="page"/>
      </w:r>
    </w:p>
    <w:p w:rsidR="00484FAF" w:rsidRDefault="00F20FDA" w:rsidP="00484FAF">
      <w:pPr>
        <w:pStyle w:val="Par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Fuse, Breaker and Contactor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026"/>
        <w:gridCol w:w="910"/>
        <w:gridCol w:w="1637"/>
      </w:tblGrid>
      <w:tr w:rsidR="00484FAF" w:rsidRPr="00484FAF" w:rsidTr="00D046FA">
        <w:trPr>
          <w:trHeight w:val="42"/>
          <w:tblHeader/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484FAF" w:rsidRPr="00484FAF" w:rsidRDefault="00484FAF" w:rsidP="00484FAF">
            <w:pPr>
              <w:widowControl w:val="0"/>
              <w:spacing w:line="18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M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 xml:space="preserve">odel </w:t>
            </w:r>
          </w:p>
        </w:tc>
        <w:tc>
          <w:tcPr>
            <w:tcW w:w="1026" w:type="dxa"/>
            <w:shd w:val="clear" w:color="auto" w:fill="D9D9D9"/>
            <w:vAlign w:val="center"/>
          </w:tcPr>
          <w:p w:rsidR="00484FAF" w:rsidRPr="00484FAF" w:rsidRDefault="00484FAF" w:rsidP="00484FAF">
            <w:pPr>
              <w:widowControl w:val="0"/>
              <w:spacing w:line="18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>Fuse(</w:t>
            </w: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A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>)</w:t>
            </w:r>
          </w:p>
        </w:tc>
        <w:tc>
          <w:tcPr>
            <w:tcW w:w="910" w:type="dxa"/>
            <w:shd w:val="clear" w:color="auto" w:fill="D9D9D9"/>
            <w:vAlign w:val="center"/>
          </w:tcPr>
          <w:p w:rsidR="00484FAF" w:rsidRPr="00484FAF" w:rsidRDefault="00484FAF" w:rsidP="00484FAF">
            <w:pPr>
              <w:widowControl w:val="0"/>
              <w:spacing w:line="18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 xml:space="preserve">Breaker 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>(</w:t>
            </w: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A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>)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484FAF" w:rsidRPr="00484FAF" w:rsidRDefault="00484FAF" w:rsidP="00484FAF">
            <w:pPr>
              <w:widowControl w:val="0"/>
              <w:spacing w:line="18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The rated working current of the contactor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 xml:space="preserve"> (</w:t>
            </w:r>
            <w:r w:rsidRPr="00484FAF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A</w:t>
            </w:r>
            <w:r w:rsidRPr="00484FAF">
              <w:rPr>
                <w:rFonts w:eastAsia="SimSun" w:hint="eastAsia"/>
                <w:b/>
                <w:kern w:val="2"/>
                <w:sz w:val="11"/>
                <w:szCs w:val="11"/>
                <w:lang w:eastAsia="zh-CN" w:bidi="ar-SA"/>
              </w:rPr>
              <w:t>)</w:t>
            </w:r>
          </w:p>
        </w:tc>
      </w:tr>
      <w:tr w:rsidR="00F20FDA" w:rsidRPr="00484FAF" w:rsidTr="00D046FA">
        <w:trPr>
          <w:trHeight w:val="42"/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D046FA" w:rsidRDefault="00F20FD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UMI-0004BE-B1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D046FA" w:rsidRDefault="00F20FD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UMI-0007BE-B1</w:t>
            </w:r>
          </w:p>
        </w:tc>
        <w:tc>
          <w:tcPr>
            <w:tcW w:w="1026" w:type="dxa"/>
            <w:shd w:val="clear" w:color="auto" w:fill="auto"/>
          </w:tcPr>
          <w:p w:rsidR="008918EB" w:rsidRPr="008918EB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12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UMI-0015BE-B1</w:t>
            </w:r>
          </w:p>
          <w:p w:rsidR="00F20FDA" w:rsidRPr="00F20FDA" w:rsidRDefault="00F20FDA" w:rsidP="00F20FDA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UMI-0015BU-B1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UMI-0022BE-B1</w:t>
            </w:r>
          </w:p>
          <w:p w:rsidR="00F20FDA" w:rsidRPr="00F20FDA" w:rsidRDefault="00F20FDA" w:rsidP="00F20FDA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UMI-0022BU-B1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50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40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32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UMI-0004CU-B1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UMI-0007CU-B1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10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UMI-0007EE-B1</w:t>
            </w:r>
          </w:p>
          <w:p w:rsidR="00F20FDA" w:rsidRPr="00F20FDA" w:rsidRDefault="00F20FDA" w:rsidP="00F20FDA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UMI-0007EU-B1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UMI-0015EE-B1</w:t>
            </w:r>
          </w:p>
          <w:p w:rsidR="00F20FDA" w:rsidRPr="00F20FDA" w:rsidRDefault="00F20FDA" w:rsidP="00F20FDA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UMI-0015EU-B1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10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F20FD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UMI-0022EE-B1</w:t>
            </w:r>
          </w:p>
          <w:p w:rsidR="00F20FDA" w:rsidRPr="00F20FDA" w:rsidRDefault="00F20FDA" w:rsidP="00F20FDA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UMI-0022EU-B1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10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9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UMI-0040EE-B1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UMI-0055EE-B1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35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UMI-0075EE-B1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50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40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38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UMI-0110EE-B1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50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UMI-0150EE-B1</w:t>
            </w:r>
          </w:p>
        </w:tc>
        <w:tc>
          <w:tcPr>
            <w:tcW w:w="1026" w:type="dxa"/>
            <w:shd w:val="clear" w:color="auto" w:fill="auto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 xml:space="preserve">63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63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50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UMI-0180EE-B1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6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UMI-0220EE-B1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80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UMI-0300EE-B1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125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95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UMI-0370EE-B1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150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160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115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UMI-0450EE-B1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15</w:t>
            </w: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70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UMI-0550EE-B1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170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UMI-0750EE-B1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250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</w:t>
            </w: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5</w:t>
            </w: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205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UMI-0900EE-B1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325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315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245</w:t>
            </w:r>
          </w:p>
        </w:tc>
      </w:tr>
      <w:tr w:rsidR="00F20FDA" w:rsidRPr="00484FAF" w:rsidTr="00D046FA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F20FDA" w:rsidRPr="00F20FDA" w:rsidRDefault="00F20FDA" w:rsidP="00F20FD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UMI-1100EE-B1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350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35</w:t>
            </w: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20FDA" w:rsidRPr="00484FAF" w:rsidRDefault="00F20FDA" w:rsidP="008918EB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484FAF">
              <w:rPr>
                <w:rFonts w:eastAsia="SimSun" w:hint="eastAsia"/>
                <w:kern w:val="2"/>
                <w:sz w:val="11"/>
                <w:szCs w:val="11"/>
                <w:lang w:eastAsia="zh-CN" w:bidi="ar-SA"/>
              </w:rPr>
              <w:t>30</w:t>
            </w:r>
            <w:r w:rsidRPr="00484FAF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0</w:t>
            </w:r>
          </w:p>
        </w:tc>
      </w:tr>
    </w:tbl>
    <w:p w:rsidR="00D046FA" w:rsidRPr="00B24AE7" w:rsidRDefault="00484FAF" w:rsidP="00B24AE7">
      <w:pPr>
        <w:pStyle w:val="Para"/>
        <w:rPr>
          <w:b/>
          <w:bCs/>
        </w:rPr>
      </w:pPr>
      <w:r>
        <w:rPr>
          <w:b/>
          <w:bCs/>
        </w:rPr>
        <w:tab/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026"/>
        <w:gridCol w:w="910"/>
        <w:gridCol w:w="1637"/>
      </w:tblGrid>
      <w:tr w:rsidR="00D046FA" w:rsidRPr="00484FAF" w:rsidTr="008F69F6">
        <w:trPr>
          <w:trHeight w:val="42"/>
          <w:tblHeader/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widowControl w:val="0"/>
              <w:spacing w:line="18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Model</w:t>
            </w:r>
          </w:p>
        </w:tc>
        <w:tc>
          <w:tcPr>
            <w:tcW w:w="1026" w:type="dxa"/>
            <w:shd w:val="clear" w:color="auto" w:fill="D9D9D9"/>
            <w:vAlign w:val="center"/>
          </w:tcPr>
          <w:p w:rsidR="00D046FA" w:rsidRPr="00D046FA" w:rsidRDefault="00BE6629" w:rsidP="00BE6629">
            <w:pPr>
              <w:widowControl w:val="0"/>
              <w:spacing w:line="19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Max p</w:t>
            </w:r>
            <w:r w:rsidR="00D046FA" w:rsidRPr="00D046FA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 xml:space="preserve">rospective line </w:t>
            </w:r>
            <w:r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short circuit current</w:t>
            </w:r>
          </w:p>
        </w:tc>
        <w:tc>
          <w:tcPr>
            <w:tcW w:w="910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Fuse class type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b/>
                <w:kern w:val="2"/>
                <w:sz w:val="11"/>
                <w:szCs w:val="11"/>
                <w:lang w:eastAsia="zh-CN" w:bidi="ar-SA"/>
              </w:rPr>
              <w:t>Fuse current rating</w:t>
            </w:r>
          </w:p>
        </w:tc>
      </w:tr>
      <w:tr w:rsidR="00D046FA" w:rsidRPr="00484FAF" w:rsidTr="008F69F6">
        <w:trPr>
          <w:trHeight w:val="42"/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UMI-0007CU-B5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UMI-0015CU-B5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UMI-0022CU-B5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UMI-0040CU-B5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40A/600V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UMI-0055CU-B5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UMI-0075CU-B5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UMI-0110CU-B5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90A/600V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UMI-0150CU-B5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125A/600V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UMI-0180CU-B5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UMI-0220CU-B5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UMI-0300CU-B5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UMI-0370CU-B5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UMI-0450CU-B5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UMI-0550CU-B5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UMI-0015EU-B5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UMI-0022EU-B5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UMI-0040EU-B5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UMI-0055EU-B5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30A/600V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UMI-0075EU-B5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40A/600V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UMI-0110EU-B5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UMI-0150EU-B5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UMI-0180EU-B5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80A/600V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UMI-0220EU-B5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90A/600V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UMI-0300EU-B5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125A/600V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UMI-0370EU-B5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150A/600V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UMI-0450EU-B5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UMI-0550EU-B5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200A/600V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UMI-0750EU-B5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400A/600V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UMI-0900EU-B5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400A/600V</w:t>
            </w:r>
          </w:p>
        </w:tc>
      </w:tr>
      <w:tr w:rsidR="00D046FA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D046FA" w:rsidRPr="00D046FA" w:rsidRDefault="00D046FA" w:rsidP="00D046FA">
            <w:pPr>
              <w:spacing w:line="180" w:lineRule="exact"/>
              <w:ind w:left="260" w:hanging="260"/>
              <w:jc w:val="center"/>
              <w:rPr>
                <w:sz w:val="11"/>
                <w:szCs w:val="11"/>
                <w:rtl/>
              </w:rPr>
            </w:pPr>
            <w:r w:rsidRPr="00D046FA">
              <w:rPr>
                <w:sz w:val="11"/>
                <w:szCs w:val="11"/>
              </w:rPr>
              <w:t>UMI-1110EU-B5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10kA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D046FA" w:rsidRPr="00D046FA" w:rsidRDefault="00D046FA" w:rsidP="00D046FA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400A/600V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D046FA" w:rsidRDefault="009233BC" w:rsidP="009233BC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UMI-0004BU-B1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10A/600V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D046FA" w:rsidRDefault="009233BC" w:rsidP="009233BC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D046FA">
              <w:rPr>
                <w:sz w:val="11"/>
                <w:szCs w:val="11"/>
              </w:rPr>
              <w:t>UMI-0007BU-B1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20A/600V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UMI-0015BU-B1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20A/600V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lastRenderedPageBreak/>
              <w:t>UMI-0022BU-B1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rFonts w:hint="eastAsia"/>
                <w:sz w:val="11"/>
                <w:szCs w:val="11"/>
              </w:rPr>
              <w:t>30</w:t>
            </w:r>
            <w:r w:rsidRPr="00152596">
              <w:rPr>
                <w:sz w:val="11"/>
                <w:szCs w:val="11"/>
              </w:rPr>
              <w:t>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UMI-0004CU-B1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rFonts w:hint="eastAsia"/>
                <w:sz w:val="11"/>
                <w:szCs w:val="11"/>
              </w:rPr>
              <w:t>CC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rFonts w:hint="eastAsia"/>
                <w:sz w:val="11"/>
                <w:szCs w:val="11"/>
              </w:rPr>
              <w:t>10</w:t>
            </w:r>
            <w:r w:rsidRPr="00152596">
              <w:rPr>
                <w:sz w:val="11"/>
                <w:szCs w:val="11"/>
              </w:rPr>
              <w:t>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spacing w:line="180" w:lineRule="exact"/>
              <w:ind w:left="260" w:hanging="260"/>
              <w:jc w:val="center"/>
              <w:rPr>
                <w:sz w:val="11"/>
                <w:szCs w:val="11"/>
              </w:rPr>
            </w:pPr>
            <w:r w:rsidRPr="00F20FDA">
              <w:rPr>
                <w:sz w:val="11"/>
                <w:szCs w:val="11"/>
              </w:rPr>
              <w:t>UMI-0007CU-B1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20A/600V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UMI-0007EU-B1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10A/600V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UMI-0015EU-B1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rtl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10A/600V</w:t>
            </w:r>
          </w:p>
        </w:tc>
      </w:tr>
      <w:tr w:rsidR="009233BC" w:rsidRPr="00484FAF" w:rsidTr="008F69F6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9233BC" w:rsidRPr="00F20FDA" w:rsidRDefault="009233BC" w:rsidP="009233BC">
            <w:pPr>
              <w:pStyle w:val="Para"/>
              <w:jc w:val="center"/>
            </w:pPr>
            <w:r w:rsidRPr="00F20FDA">
              <w:rPr>
                <w:sz w:val="11"/>
                <w:szCs w:val="11"/>
              </w:rPr>
              <w:t>UMI-0022EU-B1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233BC" w:rsidRPr="00D046FA" w:rsidRDefault="009233BC" w:rsidP="009233BC">
            <w:pPr>
              <w:widowControl w:val="0"/>
              <w:spacing w:line="190" w:lineRule="exact"/>
              <w:jc w:val="center"/>
              <w:rPr>
                <w:rFonts w:eastAsia="SimSun"/>
                <w:kern w:val="2"/>
                <w:sz w:val="11"/>
                <w:szCs w:val="11"/>
                <w:lang w:eastAsia="zh-CN" w:bidi="ar-SA"/>
              </w:rPr>
            </w:pPr>
            <w:r w:rsidRPr="00D046FA">
              <w:rPr>
                <w:rFonts w:eastAsia="SimSun"/>
                <w:kern w:val="2"/>
                <w:sz w:val="11"/>
                <w:szCs w:val="11"/>
                <w:lang w:eastAsia="zh-CN" w:bidi="ar-SA"/>
              </w:rPr>
              <w:t>5kA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CC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C" w:rsidRPr="00152596" w:rsidRDefault="009233BC" w:rsidP="009233BC">
            <w:pPr>
              <w:spacing w:line="180" w:lineRule="exact"/>
              <w:jc w:val="center"/>
              <w:rPr>
                <w:sz w:val="11"/>
                <w:szCs w:val="11"/>
              </w:rPr>
            </w:pPr>
            <w:r w:rsidRPr="00152596">
              <w:rPr>
                <w:sz w:val="11"/>
                <w:szCs w:val="11"/>
              </w:rPr>
              <w:t>20A/600V</w:t>
            </w:r>
          </w:p>
        </w:tc>
      </w:tr>
    </w:tbl>
    <w:p w:rsidR="00085CBE" w:rsidRPr="00B24AE7" w:rsidRDefault="00085CBE" w:rsidP="00B24AE7">
      <w:pPr>
        <w:pStyle w:val="Para"/>
        <w:rPr>
          <w:b/>
          <w:bCs/>
        </w:rPr>
      </w:pPr>
    </w:p>
    <w:sectPr w:rsidR="00085CBE" w:rsidRPr="00B24AE7" w:rsidSect="00F45EC7">
      <w:headerReference w:type="default" r:id="rId7"/>
      <w:endnotePr>
        <w:numFmt w:val="lowerLetter"/>
      </w:endnotePr>
      <w:pgSz w:w="11907" w:h="16840" w:code="9"/>
      <w:pgMar w:top="851" w:right="1304" w:bottom="851" w:left="130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AB" w:rsidRDefault="001C55AB" w:rsidP="00EE76EB">
      <w:r>
        <w:separator/>
      </w:r>
    </w:p>
  </w:endnote>
  <w:endnote w:type="continuationSeparator" w:id="0">
    <w:p w:rsidR="001C55AB" w:rsidRDefault="001C55AB" w:rsidP="00EE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AB" w:rsidRDefault="001C55AB" w:rsidP="00EE76EB">
      <w:r>
        <w:separator/>
      </w:r>
    </w:p>
  </w:footnote>
  <w:footnote w:type="continuationSeparator" w:id="0">
    <w:p w:rsidR="001C55AB" w:rsidRDefault="001C55AB" w:rsidP="00EE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18" w:type="dxa"/>
      <w:tblLayout w:type="fixed"/>
      <w:tblLook w:val="0000" w:firstRow="0" w:lastRow="0" w:firstColumn="0" w:lastColumn="0" w:noHBand="0" w:noVBand="0"/>
    </w:tblPr>
    <w:tblGrid>
      <w:gridCol w:w="6096"/>
      <w:gridCol w:w="4111"/>
    </w:tblGrid>
    <w:tr w:rsidR="008F69F6">
      <w:trPr>
        <w:cantSplit/>
        <w:trHeight w:val="321"/>
      </w:trPr>
      <w:tc>
        <w:tcPr>
          <w:tcW w:w="60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F69F6" w:rsidRDefault="001436FC">
          <w:pPr>
            <w:pStyle w:val="Para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66040</wp:posOffset>
                </wp:positionV>
                <wp:extent cx="3064510" cy="769620"/>
                <wp:effectExtent l="0" t="0" r="0" b="0"/>
                <wp:wrapNone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4510" cy="769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right w:val="single" w:sz="4" w:space="0" w:color="auto"/>
          </w:tcBorders>
          <w:vAlign w:val="bottom"/>
        </w:tcPr>
        <w:p w:rsidR="008F69F6" w:rsidRDefault="008F69F6">
          <w:pPr>
            <w:pStyle w:val="Head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Headquarters</w:t>
          </w:r>
        </w:p>
      </w:tc>
    </w:tr>
    <w:tr w:rsidR="008F69F6">
      <w:trPr>
        <w:cantSplit/>
        <w:trHeight w:val="1077"/>
      </w:trPr>
      <w:tc>
        <w:tcPr>
          <w:tcW w:w="60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F69F6" w:rsidRDefault="008F69F6">
          <w:pPr>
            <w:pStyle w:val="Header"/>
            <w:rPr>
              <w:szCs w:val="16"/>
            </w:rPr>
          </w:pPr>
        </w:p>
      </w:tc>
      <w:tc>
        <w:tcPr>
          <w:tcW w:w="4111" w:type="dxa"/>
          <w:tcBorders>
            <w:bottom w:val="single" w:sz="4" w:space="0" w:color="auto"/>
            <w:right w:val="single" w:sz="4" w:space="0" w:color="auto"/>
          </w:tcBorders>
        </w:tcPr>
        <w:p w:rsidR="008F69F6" w:rsidRDefault="008F69F6" w:rsidP="008F69F6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Unitronics (1989) (R"G) Ltd. </w:t>
          </w:r>
        </w:p>
        <w:p w:rsidR="008F69F6" w:rsidRDefault="008F69F6">
          <w:pPr>
            <w:pStyle w:val="Header"/>
            <w:rPr>
              <w:sz w:val="18"/>
              <w:szCs w:val="18"/>
            </w:rPr>
          </w:pPr>
          <w:smartTag w:uri="urn:schemas-microsoft-com:office:smarttags" w:element="PlaceName">
            <w:r>
              <w:rPr>
                <w:sz w:val="18"/>
                <w:szCs w:val="18"/>
              </w:rPr>
              <w:t>Unitronics</w:t>
            </w:r>
          </w:smartTag>
          <w:r>
            <w:rPr>
              <w:sz w:val="18"/>
              <w:szCs w:val="18"/>
            </w:rPr>
            <w:t xml:space="preserve"> </w:t>
          </w:r>
          <w:smartTag w:uri="urn:schemas-microsoft-com:office:smarttags" w:element="PlaceType">
            <w:r>
              <w:rPr>
                <w:sz w:val="18"/>
                <w:szCs w:val="18"/>
              </w:rPr>
              <w:t>Building</w:t>
            </w:r>
          </w:smartTag>
          <w:r>
            <w:rPr>
              <w:sz w:val="18"/>
              <w:szCs w:val="18"/>
            </w:rPr>
            <w:t xml:space="preserve">, </w:t>
          </w:r>
          <w:smartTag w:uri="urn:schemas-microsoft-com:office:smarttags" w:element="place">
            <w:smartTag w:uri="urn:schemas-microsoft-com:office:smarttags" w:element="PlaceType">
              <w:r>
                <w:rPr>
                  <w:sz w:val="18"/>
                  <w:szCs w:val="18"/>
                </w:rPr>
                <w:t>Airport</w:t>
              </w:r>
            </w:smartTag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  <w:szCs w:val="18"/>
                </w:rPr>
                <w:t>City</w:t>
              </w:r>
            </w:smartTag>
          </w:smartTag>
        </w:p>
        <w:p w:rsidR="008F69F6" w:rsidRDefault="008F69F6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P.O.B. 300, </w:t>
          </w:r>
          <w:smartTag w:uri="urn:schemas-microsoft-com:office:smarttags" w:element="place">
            <w:smartTag w:uri="urn:schemas-microsoft-com:office:smarttags" w:element="City">
              <w:r>
                <w:rPr>
                  <w:sz w:val="18"/>
                  <w:szCs w:val="18"/>
                </w:rPr>
                <w:t>Ben Gurion Airport</w:t>
              </w:r>
            </w:smartTag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country-region">
              <w:r>
                <w:rPr>
                  <w:sz w:val="18"/>
                  <w:szCs w:val="18"/>
                </w:rPr>
                <w:t>Israel</w:t>
              </w:r>
            </w:smartTag>
          </w:smartTag>
          <w:r>
            <w:rPr>
              <w:sz w:val="18"/>
              <w:szCs w:val="18"/>
            </w:rPr>
            <w:t xml:space="preserve"> 70100</w:t>
          </w:r>
        </w:p>
        <w:p w:rsidR="008F69F6" w:rsidRDefault="008F69F6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Tel: + 972 (3) 977 8888     Fax: + 972 (3) 977 8877</w:t>
          </w:r>
        </w:p>
      </w:tc>
    </w:tr>
  </w:tbl>
  <w:p w:rsidR="008F69F6" w:rsidRDefault="008F69F6">
    <w:pPr>
      <w:rPr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19C3"/>
    <w:multiLevelType w:val="hybridMultilevel"/>
    <w:tmpl w:val="18B41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2B01BE"/>
    <w:multiLevelType w:val="hybridMultilevel"/>
    <w:tmpl w:val="15B4D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62A53"/>
    <w:multiLevelType w:val="hybridMultilevel"/>
    <w:tmpl w:val="1BE2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16C21"/>
    <w:multiLevelType w:val="hybridMultilevel"/>
    <w:tmpl w:val="46FA6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EB"/>
    <w:rsid w:val="00011698"/>
    <w:rsid w:val="00024244"/>
    <w:rsid w:val="0006523F"/>
    <w:rsid w:val="00085CBE"/>
    <w:rsid w:val="001436FC"/>
    <w:rsid w:val="00146D7C"/>
    <w:rsid w:val="001B7717"/>
    <w:rsid w:val="001C55AB"/>
    <w:rsid w:val="002D4E7C"/>
    <w:rsid w:val="003337B3"/>
    <w:rsid w:val="003C3F1D"/>
    <w:rsid w:val="00464677"/>
    <w:rsid w:val="00466F5A"/>
    <w:rsid w:val="00484FAF"/>
    <w:rsid w:val="004C0EDF"/>
    <w:rsid w:val="00540740"/>
    <w:rsid w:val="00544D0F"/>
    <w:rsid w:val="005A470B"/>
    <w:rsid w:val="005E28BE"/>
    <w:rsid w:val="00654F88"/>
    <w:rsid w:val="006633E2"/>
    <w:rsid w:val="0066632D"/>
    <w:rsid w:val="006E6719"/>
    <w:rsid w:val="00721603"/>
    <w:rsid w:val="007346B8"/>
    <w:rsid w:val="007F6CF9"/>
    <w:rsid w:val="008769FB"/>
    <w:rsid w:val="008918EB"/>
    <w:rsid w:val="008E02B6"/>
    <w:rsid w:val="008F69F6"/>
    <w:rsid w:val="009233BC"/>
    <w:rsid w:val="009361AC"/>
    <w:rsid w:val="00A16628"/>
    <w:rsid w:val="00A46316"/>
    <w:rsid w:val="00AA2A11"/>
    <w:rsid w:val="00AB11A9"/>
    <w:rsid w:val="00AE6AD7"/>
    <w:rsid w:val="00B24AE7"/>
    <w:rsid w:val="00BD3F76"/>
    <w:rsid w:val="00BE6629"/>
    <w:rsid w:val="00C17890"/>
    <w:rsid w:val="00C74A1A"/>
    <w:rsid w:val="00CA0180"/>
    <w:rsid w:val="00CF6E12"/>
    <w:rsid w:val="00D046FA"/>
    <w:rsid w:val="00D62506"/>
    <w:rsid w:val="00D7367D"/>
    <w:rsid w:val="00DA1964"/>
    <w:rsid w:val="00E30B84"/>
    <w:rsid w:val="00EC4DDD"/>
    <w:rsid w:val="00ED7E67"/>
    <w:rsid w:val="00EE76EB"/>
    <w:rsid w:val="00F20FDA"/>
    <w:rsid w:val="00F4018B"/>
    <w:rsid w:val="00F45EC7"/>
    <w:rsid w:val="00F64E2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17C56FF9-D8F4-43D9-A6AD-82113C4E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Para"/>
    <w:qFormat/>
    <w:rsid w:val="00EE76EB"/>
    <w:pPr>
      <w:spacing w:after="0" w:line="240" w:lineRule="auto"/>
    </w:pPr>
    <w:rPr>
      <w:rFonts w:ascii="Arial" w:eastAsia="Times New Roman" w:hAnsi="Arial" w:cs="Arial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76EB"/>
    <w:pPr>
      <w:tabs>
        <w:tab w:val="center" w:pos="4153"/>
        <w:tab w:val="right" w:pos="8306"/>
      </w:tabs>
    </w:pPr>
    <w:rPr>
      <w:rFonts w:ascii="Arial Narrow" w:hAnsi="Arial Narrow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E76EB"/>
    <w:rPr>
      <w:rFonts w:ascii="Arial Narrow" w:eastAsia="Times New Roman" w:hAnsi="Arial Narrow" w:cs="Arial"/>
      <w:noProof/>
      <w:sz w:val="20"/>
      <w:szCs w:val="20"/>
    </w:rPr>
  </w:style>
  <w:style w:type="paragraph" w:styleId="Footer">
    <w:name w:val="footer"/>
    <w:basedOn w:val="Normal"/>
    <w:link w:val="FooterChar"/>
    <w:rsid w:val="00EE76EB"/>
    <w:pPr>
      <w:tabs>
        <w:tab w:val="center" w:pos="4153"/>
        <w:tab w:val="right" w:pos="8306"/>
      </w:tabs>
    </w:pPr>
    <w:rPr>
      <w:rFonts w:ascii="Arial Narrow" w:hAnsi="Arial Narrow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E76EB"/>
    <w:rPr>
      <w:rFonts w:ascii="Arial Narrow" w:eastAsia="Times New Roman" w:hAnsi="Arial Narrow" w:cs="Arial"/>
      <w:sz w:val="16"/>
      <w:szCs w:val="16"/>
      <w:lang w:eastAsia="he-IL"/>
    </w:rPr>
  </w:style>
  <w:style w:type="paragraph" w:customStyle="1" w:styleId="Para">
    <w:name w:val="Para"/>
    <w:rsid w:val="00EE76EB"/>
    <w:pPr>
      <w:spacing w:after="0" w:line="240" w:lineRule="auto"/>
    </w:pPr>
    <w:rPr>
      <w:rFonts w:ascii="Arial" w:eastAsia="Times New Roman" w:hAnsi="Arial" w:cs="Arial"/>
      <w:lang w:eastAsia="he-IL"/>
    </w:rPr>
  </w:style>
  <w:style w:type="character" w:styleId="Hyperlink">
    <w:name w:val="Hyperlink"/>
    <w:basedOn w:val="DefaultParagraphFont"/>
    <w:rsid w:val="00EE76EB"/>
    <w:rPr>
      <w:rFonts w:ascii="Arial" w:hAnsi="Arial" w:cs="Arial" w:hint="default"/>
      <w:color w:val="0000CC"/>
      <w:u w:val="single"/>
    </w:rPr>
  </w:style>
  <w:style w:type="table" w:styleId="TableGrid">
    <w:name w:val="Table Grid"/>
    <w:basedOn w:val="TableNormal"/>
    <w:uiPriority w:val="59"/>
    <w:rsid w:val="00E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E30B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E30B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D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Unitronics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meitall</dc:creator>
  <cp:keywords/>
  <dc:description/>
  <cp:lastModifiedBy>Alon Avivi</cp:lastModifiedBy>
  <cp:revision>2</cp:revision>
  <dcterms:created xsi:type="dcterms:W3CDTF">2018-12-19T12:56:00Z</dcterms:created>
  <dcterms:modified xsi:type="dcterms:W3CDTF">2018-12-19T12:56:00Z</dcterms:modified>
</cp:coreProperties>
</file>